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F6" w:rsidRDefault="00F903F6" w:rsidP="00F903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903F6">
        <w:rPr>
          <w:rFonts w:ascii="Arial" w:hAnsi="Arial" w:cs="Arial"/>
          <w:bCs/>
          <w:spacing w:val="-3"/>
          <w:sz w:val="22"/>
          <w:szCs w:val="22"/>
        </w:rPr>
        <w:t xml:space="preserve">The Queensland Government is committed to making Queensland a safe place for everyone to live. </w:t>
      </w:r>
      <w:r w:rsidR="005D6264">
        <w:rPr>
          <w:rFonts w:ascii="Arial" w:hAnsi="Arial" w:cs="Arial"/>
          <w:bCs/>
          <w:spacing w:val="-3"/>
          <w:sz w:val="22"/>
          <w:szCs w:val="22"/>
        </w:rPr>
        <w:t xml:space="preserve">Domestic and family violence </w:t>
      </w:r>
      <w:r w:rsidR="005D6264" w:rsidRPr="005D6264">
        <w:rPr>
          <w:rFonts w:ascii="Arial" w:hAnsi="Arial" w:cs="Arial"/>
          <w:bCs/>
          <w:spacing w:val="-3"/>
          <w:sz w:val="22"/>
          <w:szCs w:val="22"/>
        </w:rPr>
        <w:t>is a serious and complex issue resulting in significant human and economic costs to Queenslanders and the Queensland economy</w:t>
      </w:r>
      <w:r w:rsidR="005D626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6E226D" w:rsidP="00F903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Taskforce, chaired by T</w:t>
      </w:r>
      <w:r w:rsidR="00F458A2">
        <w:rPr>
          <w:rFonts w:ascii="Arial" w:hAnsi="Arial" w:cs="Arial"/>
          <w:bCs/>
          <w:spacing w:val="-3"/>
          <w:sz w:val="22"/>
          <w:szCs w:val="22"/>
        </w:rPr>
        <w:t xml:space="preserve">he Honourable Dame Quentin Bryce AD CVO, was </w:t>
      </w:r>
      <w:r w:rsidR="004D1F28">
        <w:rPr>
          <w:rFonts w:ascii="Arial" w:hAnsi="Arial" w:cs="Arial"/>
          <w:bCs/>
          <w:spacing w:val="-3"/>
          <w:sz w:val="22"/>
          <w:szCs w:val="22"/>
        </w:rPr>
        <w:t>established</w:t>
      </w:r>
      <w:r w:rsidR="00F458A2">
        <w:rPr>
          <w:rFonts w:ascii="Arial" w:hAnsi="Arial" w:cs="Arial"/>
          <w:bCs/>
          <w:spacing w:val="-3"/>
          <w:sz w:val="22"/>
          <w:szCs w:val="22"/>
        </w:rPr>
        <w:t xml:space="preserve"> on </w:t>
      </w:r>
      <w:r w:rsidR="003E0AEC">
        <w:rPr>
          <w:rFonts w:ascii="Arial" w:hAnsi="Arial" w:cs="Arial"/>
          <w:bCs/>
          <w:spacing w:val="-3"/>
          <w:sz w:val="22"/>
          <w:szCs w:val="22"/>
        </w:rPr>
        <w:t>10 </w:t>
      </w:r>
      <w:r w:rsidR="00F903F6" w:rsidRPr="00F903F6">
        <w:rPr>
          <w:rFonts w:ascii="Arial" w:hAnsi="Arial" w:cs="Arial"/>
          <w:bCs/>
          <w:spacing w:val="-3"/>
          <w:sz w:val="22"/>
          <w:szCs w:val="22"/>
        </w:rPr>
        <w:t>August 2014</w:t>
      </w:r>
      <w:r w:rsidR="00F458A2">
        <w:rPr>
          <w:rFonts w:ascii="Arial" w:hAnsi="Arial" w:cs="Arial"/>
          <w:bCs/>
          <w:spacing w:val="-3"/>
          <w:sz w:val="22"/>
          <w:szCs w:val="22"/>
        </w:rPr>
        <w:t xml:space="preserve">. Its Terms of Reference and membership were </w:t>
      </w:r>
      <w:r w:rsidR="004D1F28">
        <w:rPr>
          <w:rFonts w:ascii="Arial" w:hAnsi="Arial" w:cs="Arial"/>
          <w:bCs/>
          <w:spacing w:val="-3"/>
          <w:sz w:val="22"/>
          <w:szCs w:val="22"/>
        </w:rPr>
        <w:t>announced</w:t>
      </w:r>
      <w:r w:rsidR="004308F4">
        <w:rPr>
          <w:rFonts w:ascii="Arial" w:hAnsi="Arial" w:cs="Arial"/>
          <w:bCs/>
          <w:spacing w:val="-3"/>
          <w:sz w:val="22"/>
          <w:szCs w:val="22"/>
        </w:rPr>
        <w:t xml:space="preserve"> on 10 </w:t>
      </w:r>
      <w:r w:rsidR="00F458A2">
        <w:rPr>
          <w:rFonts w:ascii="Arial" w:hAnsi="Arial" w:cs="Arial"/>
          <w:bCs/>
          <w:spacing w:val="-3"/>
          <w:sz w:val="22"/>
          <w:szCs w:val="22"/>
        </w:rPr>
        <w:t>September 2014.</w:t>
      </w:r>
      <w:r w:rsidR="00F903F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D6589B" w:rsidRDefault="00972ECC" w:rsidP="00972EC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per its Terms of Reference, t</w:t>
      </w:r>
      <w:r w:rsidR="004308F4">
        <w:rPr>
          <w:rFonts w:ascii="Arial" w:hAnsi="Arial" w:cs="Arial"/>
          <w:bCs/>
          <w:spacing w:val="-3"/>
          <w:sz w:val="22"/>
          <w:szCs w:val="22"/>
        </w:rPr>
        <w:t xml:space="preserve">he Taskforce provided its </w:t>
      </w:r>
      <w:r>
        <w:rPr>
          <w:rFonts w:ascii="Arial" w:hAnsi="Arial" w:cs="Arial"/>
          <w:bCs/>
          <w:spacing w:val="-3"/>
          <w:sz w:val="22"/>
          <w:szCs w:val="22"/>
        </w:rPr>
        <w:t>Report to the Premier</w:t>
      </w:r>
      <w:r w:rsidR="006E226D">
        <w:rPr>
          <w:rFonts w:ascii="Arial" w:hAnsi="Arial" w:cs="Arial"/>
          <w:bCs/>
          <w:spacing w:val="-3"/>
          <w:sz w:val="22"/>
          <w:szCs w:val="22"/>
        </w:rPr>
        <w:t xml:space="preserve"> and Minister for Arts</w:t>
      </w:r>
      <w:r w:rsidR="004308F4">
        <w:rPr>
          <w:rFonts w:ascii="Arial" w:hAnsi="Arial" w:cs="Arial"/>
          <w:bCs/>
          <w:spacing w:val="-3"/>
          <w:sz w:val="22"/>
          <w:szCs w:val="22"/>
        </w:rPr>
        <w:t xml:space="preserve"> on 28 </w:t>
      </w:r>
      <w:r w:rsidR="008A50AA">
        <w:rPr>
          <w:rFonts w:ascii="Arial" w:hAnsi="Arial" w:cs="Arial"/>
          <w:bCs/>
          <w:spacing w:val="-3"/>
          <w:sz w:val="22"/>
          <w:szCs w:val="22"/>
        </w:rPr>
        <w:t>February 2015</w:t>
      </w:r>
      <w:r w:rsidR="00F903F6">
        <w:rPr>
          <w:rFonts w:ascii="Arial" w:hAnsi="Arial" w:cs="Arial"/>
          <w:bCs/>
          <w:spacing w:val="-3"/>
          <w:sz w:val="22"/>
          <w:szCs w:val="22"/>
        </w:rPr>
        <w:t>,</w:t>
      </w:r>
      <w:r w:rsidR="00F903F6" w:rsidRPr="00F903F6">
        <w:rPr>
          <w:rFonts w:ascii="Arial" w:hAnsi="Arial" w:cs="Arial"/>
          <w:bCs/>
          <w:spacing w:val="-3"/>
          <w:sz w:val="22"/>
          <w:szCs w:val="22"/>
        </w:rPr>
        <w:t xml:space="preserve"> making recommendations to the Queensland Government to inform the development of a </w:t>
      </w:r>
      <w:r w:rsidR="009528AB">
        <w:rPr>
          <w:rFonts w:ascii="Arial" w:hAnsi="Arial" w:cs="Arial"/>
          <w:bCs/>
          <w:spacing w:val="-3"/>
          <w:sz w:val="22"/>
          <w:szCs w:val="22"/>
        </w:rPr>
        <w:t>domestic and family violence</w:t>
      </w:r>
      <w:r w:rsidR="00F903F6" w:rsidRPr="00F903F6">
        <w:rPr>
          <w:rFonts w:ascii="Arial" w:hAnsi="Arial" w:cs="Arial"/>
          <w:bCs/>
          <w:spacing w:val="-3"/>
          <w:sz w:val="22"/>
          <w:szCs w:val="22"/>
        </w:rPr>
        <w:t xml:space="preserve"> strategy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F3B75" w:rsidRDefault="00CF3B75" w:rsidP="00972EC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03F6">
        <w:rPr>
          <w:rFonts w:ascii="Arial" w:hAnsi="Arial" w:cs="Arial"/>
          <w:bCs/>
          <w:spacing w:val="-3"/>
          <w:sz w:val="22"/>
          <w:szCs w:val="22"/>
        </w:rPr>
        <w:t xml:space="preserve">The Taskforce </w:t>
      </w:r>
      <w:r>
        <w:rPr>
          <w:rFonts w:ascii="Arial" w:hAnsi="Arial" w:cs="Arial"/>
          <w:bCs/>
          <w:spacing w:val="-3"/>
          <w:sz w:val="22"/>
          <w:szCs w:val="22"/>
        </w:rPr>
        <w:t>has undertaken</w:t>
      </w:r>
      <w:r w:rsidRPr="00F903F6">
        <w:rPr>
          <w:rFonts w:ascii="Arial" w:hAnsi="Arial" w:cs="Arial"/>
          <w:bCs/>
          <w:spacing w:val="-3"/>
          <w:sz w:val="22"/>
          <w:szCs w:val="22"/>
        </w:rPr>
        <w:t xml:space="preserve"> extensive state</w:t>
      </w:r>
      <w:r w:rsidR="004308F4">
        <w:rPr>
          <w:rFonts w:ascii="Arial" w:hAnsi="Arial" w:cs="Arial"/>
          <w:bCs/>
          <w:spacing w:val="-3"/>
          <w:sz w:val="22"/>
          <w:szCs w:val="22"/>
        </w:rPr>
        <w:t>-</w:t>
      </w:r>
      <w:r w:rsidRPr="00F903F6">
        <w:rPr>
          <w:rFonts w:ascii="Arial" w:hAnsi="Arial" w:cs="Arial"/>
          <w:bCs/>
          <w:spacing w:val="-3"/>
          <w:sz w:val="22"/>
          <w:szCs w:val="22"/>
        </w:rPr>
        <w:t>wide consultation with key stakeholders and the broader Queensland community.</w:t>
      </w:r>
    </w:p>
    <w:p w:rsidR="00F4776C" w:rsidRPr="00F4776C" w:rsidRDefault="00B613F8" w:rsidP="00F477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657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B613F8">
        <w:rPr>
          <w:rFonts w:ascii="Arial" w:hAnsi="Arial" w:cs="Arial"/>
          <w:bCs/>
          <w:spacing w:val="-3"/>
          <w:sz w:val="22"/>
          <w:szCs w:val="22"/>
        </w:rPr>
        <w:t xml:space="preserve"> the development of a </w:t>
      </w:r>
      <w:r w:rsidR="004D1F28">
        <w:rPr>
          <w:rFonts w:ascii="Arial" w:hAnsi="Arial" w:cs="Arial"/>
          <w:bCs/>
          <w:spacing w:val="-3"/>
          <w:sz w:val="22"/>
          <w:szCs w:val="22"/>
        </w:rPr>
        <w:t xml:space="preserve">Government Response </w:t>
      </w:r>
      <w:r w:rsidR="00F4776C">
        <w:rPr>
          <w:rFonts w:ascii="Arial" w:hAnsi="Arial" w:cs="Arial"/>
          <w:bCs/>
          <w:spacing w:val="-3"/>
          <w:sz w:val="22"/>
          <w:szCs w:val="22"/>
        </w:rPr>
        <w:t xml:space="preserve">to the report of the Taskforce on Domestic and Family Violence </w:t>
      </w:r>
      <w:r w:rsidR="00F4776C">
        <w:rPr>
          <w:rFonts w:ascii="Arial" w:hAnsi="Arial" w:cs="Arial"/>
          <w:i/>
          <w:sz w:val="22"/>
          <w:szCs w:val="22"/>
        </w:rPr>
        <w:t>‘Not Now, Not Ever:</w:t>
      </w:r>
      <w:r w:rsidR="00F4776C" w:rsidRPr="001A06DC">
        <w:rPr>
          <w:i/>
        </w:rPr>
        <w:t xml:space="preserve"> </w:t>
      </w:r>
      <w:r w:rsidR="00F4776C" w:rsidRPr="001A06DC">
        <w:rPr>
          <w:rFonts w:ascii="Arial" w:hAnsi="Arial" w:cs="Arial"/>
          <w:i/>
          <w:sz w:val="22"/>
          <w:szCs w:val="22"/>
        </w:rPr>
        <w:t>Putting an End to Domestic and Family Violence in Queensland</w:t>
      </w:r>
      <w:r w:rsidR="00F4776C">
        <w:rPr>
          <w:rFonts w:ascii="Arial" w:hAnsi="Arial" w:cs="Arial"/>
          <w:i/>
          <w:sz w:val="22"/>
          <w:szCs w:val="22"/>
        </w:rPr>
        <w:t>’</w:t>
      </w:r>
      <w:r w:rsidR="00F4776C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3E0AE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28AB" w:rsidRDefault="00E24F18" w:rsidP="003E0AEC">
      <w:pPr>
        <w:numPr>
          <w:ilvl w:val="0"/>
          <w:numId w:val="2"/>
        </w:numPr>
        <w:tabs>
          <w:tab w:val="clear" w:pos="826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D1F28" w:rsidRPr="00557459">
          <w:rPr>
            <w:rStyle w:val="Hyperlink"/>
            <w:rFonts w:ascii="Arial" w:hAnsi="Arial" w:cs="Arial"/>
            <w:i/>
            <w:sz w:val="22"/>
            <w:szCs w:val="22"/>
          </w:rPr>
          <w:t>‘</w:t>
        </w:r>
        <w:r w:rsidR="009528AB" w:rsidRPr="00557459">
          <w:rPr>
            <w:rStyle w:val="Hyperlink"/>
            <w:rFonts w:ascii="Arial" w:hAnsi="Arial" w:cs="Arial"/>
            <w:i/>
            <w:sz w:val="22"/>
            <w:szCs w:val="22"/>
          </w:rPr>
          <w:t>Not Now, Not Ever</w:t>
        </w:r>
        <w:r w:rsidR="004D1F28" w:rsidRPr="00557459">
          <w:rPr>
            <w:rStyle w:val="Hyperlink"/>
            <w:rFonts w:ascii="Arial" w:hAnsi="Arial" w:cs="Arial"/>
            <w:i/>
            <w:sz w:val="22"/>
            <w:szCs w:val="22"/>
          </w:rPr>
          <w:t>:</w:t>
        </w:r>
        <w:r w:rsidR="001A06DC" w:rsidRPr="00557459">
          <w:rPr>
            <w:rStyle w:val="Hyperlink"/>
            <w:i/>
          </w:rPr>
          <w:t xml:space="preserve"> </w:t>
        </w:r>
        <w:r w:rsidR="001A06DC" w:rsidRPr="00557459">
          <w:rPr>
            <w:rStyle w:val="Hyperlink"/>
            <w:rFonts w:ascii="Arial" w:hAnsi="Arial" w:cs="Arial"/>
            <w:i/>
            <w:sz w:val="22"/>
            <w:szCs w:val="22"/>
          </w:rPr>
          <w:t>Putting an End to Domestic and Family Violence in Queensland’</w:t>
        </w:r>
        <w:r w:rsidR="009528AB" w:rsidRPr="00557459">
          <w:rPr>
            <w:rStyle w:val="Hyperlink"/>
            <w:rFonts w:ascii="Arial" w:hAnsi="Arial" w:cs="Arial"/>
            <w:i/>
            <w:sz w:val="22"/>
            <w:szCs w:val="22"/>
          </w:rPr>
          <w:t xml:space="preserve"> – </w:t>
        </w:r>
        <w:r w:rsidR="009528AB" w:rsidRPr="00557459">
          <w:rPr>
            <w:rStyle w:val="Hyperlink"/>
            <w:rFonts w:ascii="Arial" w:hAnsi="Arial" w:cs="Arial"/>
            <w:sz w:val="22"/>
            <w:szCs w:val="22"/>
          </w:rPr>
          <w:t>Report of the Taskforce on Domestic and Family Violence</w:t>
        </w:r>
      </w:hyperlink>
    </w:p>
    <w:p w:rsidR="00F4776C" w:rsidRDefault="00E24F18" w:rsidP="003E0AEC">
      <w:pPr>
        <w:numPr>
          <w:ilvl w:val="0"/>
          <w:numId w:val="2"/>
        </w:numPr>
        <w:tabs>
          <w:tab w:val="clear" w:pos="826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4776C" w:rsidRPr="00557459">
          <w:rPr>
            <w:rStyle w:val="Hyperlink"/>
            <w:rFonts w:ascii="Arial" w:hAnsi="Arial" w:cs="Arial"/>
            <w:sz w:val="22"/>
            <w:szCs w:val="22"/>
          </w:rPr>
          <w:t>Appendices to the Report of the Taskforce on Domestic and Family Violence</w:t>
        </w:r>
      </w:hyperlink>
    </w:p>
    <w:p w:rsidR="009528AB" w:rsidRPr="00F4776C" w:rsidRDefault="00E24F18" w:rsidP="003E0AEC">
      <w:pPr>
        <w:numPr>
          <w:ilvl w:val="0"/>
          <w:numId w:val="2"/>
        </w:numPr>
        <w:tabs>
          <w:tab w:val="clear" w:pos="826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D6264" w:rsidRPr="00557459">
          <w:rPr>
            <w:rStyle w:val="Hyperlink"/>
            <w:rFonts w:ascii="Arial" w:hAnsi="Arial" w:cs="Arial"/>
            <w:sz w:val="22"/>
            <w:szCs w:val="22"/>
          </w:rPr>
          <w:t xml:space="preserve">Terms of Reference </w:t>
        </w:r>
        <w:r w:rsidR="009528AB" w:rsidRPr="00557459">
          <w:rPr>
            <w:rStyle w:val="Hyperlink"/>
            <w:rFonts w:ascii="Arial" w:hAnsi="Arial" w:cs="Arial"/>
            <w:sz w:val="22"/>
            <w:szCs w:val="22"/>
          </w:rPr>
          <w:t>–</w:t>
        </w:r>
        <w:r w:rsidR="005D6264" w:rsidRPr="00557459">
          <w:rPr>
            <w:rStyle w:val="Hyperlink"/>
            <w:rFonts w:ascii="Arial" w:hAnsi="Arial" w:cs="Arial"/>
            <w:sz w:val="22"/>
            <w:szCs w:val="22"/>
          </w:rPr>
          <w:t xml:space="preserve"> Taskforce on Domestic and Family Violence in Queensland</w:t>
        </w:r>
      </w:hyperlink>
    </w:p>
    <w:sectPr w:rsidR="009528AB" w:rsidRPr="00F4776C" w:rsidSect="00F16CC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96" w:rsidRDefault="00803596" w:rsidP="00D6589B">
      <w:r>
        <w:separator/>
      </w:r>
    </w:p>
  </w:endnote>
  <w:endnote w:type="continuationSeparator" w:id="0">
    <w:p w:rsidR="00803596" w:rsidRDefault="0080359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96" w:rsidRDefault="00803596" w:rsidP="00D6589B">
      <w:r>
        <w:separator/>
      </w:r>
    </w:p>
  </w:footnote>
  <w:footnote w:type="continuationSeparator" w:id="0">
    <w:p w:rsidR="00803596" w:rsidRDefault="0080359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72ECC">
      <w:rPr>
        <w:rFonts w:ascii="Arial" w:hAnsi="Arial" w:cs="Arial"/>
        <w:b/>
        <w:color w:val="auto"/>
        <w:sz w:val="22"/>
        <w:szCs w:val="22"/>
        <w:lang w:eastAsia="en-US"/>
      </w:rPr>
      <w:t>March 2015</w:t>
    </w:r>
  </w:p>
  <w:p w:rsidR="00CB1501" w:rsidRDefault="0008217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8217B">
      <w:rPr>
        <w:rFonts w:ascii="Arial" w:hAnsi="Arial" w:cs="Arial"/>
        <w:b/>
        <w:sz w:val="22"/>
        <w:szCs w:val="22"/>
        <w:u w:val="single"/>
      </w:rPr>
      <w:t>Report of the Taskforce on Domestic and Family Violence – ‘</w:t>
    </w:r>
    <w:r w:rsidRPr="0008217B">
      <w:rPr>
        <w:rFonts w:ascii="Arial" w:hAnsi="Arial" w:cs="Arial"/>
        <w:b/>
        <w:i/>
        <w:sz w:val="22"/>
        <w:szCs w:val="22"/>
        <w:u w:val="single"/>
      </w:rPr>
      <w:t>Not Now. Not Ever: Putting An End To Domestic and Family Violence in Queensland</w:t>
    </w:r>
    <w:r w:rsidRPr="0008217B">
      <w:rPr>
        <w:rFonts w:ascii="Arial" w:hAnsi="Arial" w:cs="Arial"/>
        <w:b/>
        <w:sz w:val="22"/>
        <w:szCs w:val="22"/>
        <w:u w:val="single"/>
      </w:rPr>
      <w:t>’</w:t>
    </w:r>
  </w:p>
  <w:p w:rsidR="00CB1501" w:rsidRDefault="00F903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  <w:r w:rsidR="0008217B">
      <w:rPr>
        <w:rFonts w:ascii="Arial" w:hAnsi="Arial" w:cs="Arial"/>
        <w:b/>
        <w:sz w:val="22"/>
        <w:szCs w:val="22"/>
        <w:u w:val="single"/>
      </w:rPr>
      <w:t xml:space="preserve">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26"/>
        </w:tabs>
        <w:ind w:left="826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6"/>
    <w:rsid w:val="000121E9"/>
    <w:rsid w:val="00080F8F"/>
    <w:rsid w:val="0008217B"/>
    <w:rsid w:val="0010384C"/>
    <w:rsid w:val="00111699"/>
    <w:rsid w:val="001173F8"/>
    <w:rsid w:val="00152095"/>
    <w:rsid w:val="00174117"/>
    <w:rsid w:val="001A06DC"/>
    <w:rsid w:val="001B26A0"/>
    <w:rsid w:val="00334188"/>
    <w:rsid w:val="00385263"/>
    <w:rsid w:val="003A3BDD"/>
    <w:rsid w:val="003E0AEC"/>
    <w:rsid w:val="004308F4"/>
    <w:rsid w:val="00433A33"/>
    <w:rsid w:val="0043543B"/>
    <w:rsid w:val="00482060"/>
    <w:rsid w:val="004D1F28"/>
    <w:rsid w:val="00501C66"/>
    <w:rsid w:val="00516FE3"/>
    <w:rsid w:val="0052310A"/>
    <w:rsid w:val="00546747"/>
    <w:rsid w:val="00550873"/>
    <w:rsid w:val="00553167"/>
    <w:rsid w:val="00557459"/>
    <w:rsid w:val="005D1CCE"/>
    <w:rsid w:val="005D6264"/>
    <w:rsid w:val="005D6642"/>
    <w:rsid w:val="005E2786"/>
    <w:rsid w:val="00616250"/>
    <w:rsid w:val="00647DED"/>
    <w:rsid w:val="006D183D"/>
    <w:rsid w:val="006E226D"/>
    <w:rsid w:val="007265D0"/>
    <w:rsid w:val="00732E22"/>
    <w:rsid w:val="00741C20"/>
    <w:rsid w:val="007F1DC0"/>
    <w:rsid w:val="007F44F4"/>
    <w:rsid w:val="00803596"/>
    <w:rsid w:val="008A50AA"/>
    <w:rsid w:val="00904077"/>
    <w:rsid w:val="00937A4A"/>
    <w:rsid w:val="009528AB"/>
    <w:rsid w:val="00972ECC"/>
    <w:rsid w:val="00A44F01"/>
    <w:rsid w:val="00B613F8"/>
    <w:rsid w:val="00B8482A"/>
    <w:rsid w:val="00B95A06"/>
    <w:rsid w:val="00BB36D0"/>
    <w:rsid w:val="00C57EBE"/>
    <w:rsid w:val="00C70A51"/>
    <w:rsid w:val="00C75E67"/>
    <w:rsid w:val="00CB1501"/>
    <w:rsid w:val="00CB6579"/>
    <w:rsid w:val="00CD7A50"/>
    <w:rsid w:val="00CE41F5"/>
    <w:rsid w:val="00CF0D8A"/>
    <w:rsid w:val="00CF3B75"/>
    <w:rsid w:val="00D52180"/>
    <w:rsid w:val="00D534BF"/>
    <w:rsid w:val="00D6589B"/>
    <w:rsid w:val="00E24F18"/>
    <w:rsid w:val="00EC2EBD"/>
    <w:rsid w:val="00F16CC4"/>
    <w:rsid w:val="00F24A8A"/>
    <w:rsid w:val="00F458A2"/>
    <w:rsid w:val="00F45B99"/>
    <w:rsid w:val="00F4776C"/>
    <w:rsid w:val="00F903F6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74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Taskforce-terms-of-referen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Appendic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702B685514148A056E78280142176" ma:contentTypeVersion="0" ma:contentTypeDescription="Create a new document." ma:contentTypeScope="" ma:versionID="1a8a068cec6562cd4ffe8a6dc3d09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630b7d8332a31a3e94ff9ff64135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82997-C6CA-4561-9358-405E779C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A200-5834-4745-AC06-B5E3E9F6F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207</Words>
  <Characters>1115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>https://www.cabinet.qld.gov.au/documents/2015/Mar/DomFamilyViolence Report/</HyperlinkBase>
  <HLinks>
    <vt:vector size="18" baseType="variant"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Attachments/Taskforce-terms-of-reference.PDF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Attachments/Appendices.PDF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2015-02-25T23:31:00Z</cp:lastPrinted>
  <dcterms:created xsi:type="dcterms:W3CDTF">2017-10-25T01:32:00Z</dcterms:created>
  <dcterms:modified xsi:type="dcterms:W3CDTF">2018-03-06T01:29:00Z</dcterms:modified>
  <cp:category>Families,Violence,Domestic_Violence,Family_Violence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0x010100433702B685514148A056E78280142176</vt:lpwstr>
  </property>
  <property fmtid="{D5CDD505-2E9C-101B-9397-08002B2CF9AE}" pid="3" name="IsMyDocuments">
    <vt:bool>true</vt:bool>
  </property>
</Properties>
</file>